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11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15/05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B90BC5" w:rsidRDefault="00B90BC5" w:rsidP="00B90BC5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 xml:space="preserve">ASSISTIR A HISTÓRIA DA O LOBO E OS SETE CABRITINHOS  </w:t>
      </w:r>
      <w:hyperlink r:id="rId7" w:history="1">
        <w:r w:rsidRPr="00B0219A">
          <w:rPr>
            <w:rStyle w:val="Hyperlink"/>
            <w:rFonts w:asciiTheme="minorHAnsi" w:hAnsiTheme="minorHAnsi" w:cstheme="minorHAnsi"/>
            <w:bCs/>
            <w:sz w:val="24"/>
            <w:szCs w:val="22"/>
          </w:rPr>
          <w:t>https://youtu.be/3Fte7AupJhU</w:t>
        </w:r>
      </w:hyperlink>
    </w:p>
    <w:p w:rsidR="00B90BC5" w:rsidRPr="00E5727F" w:rsidRDefault="00B90BC5" w:rsidP="00B90BC5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 xml:space="preserve"> ESCOLHER</w:t>
      </w:r>
      <w:proofErr w:type="gramStart"/>
      <w:r>
        <w:rPr>
          <w:rFonts w:asciiTheme="minorHAnsi" w:hAnsiTheme="minorHAnsi" w:cstheme="minorHAnsi"/>
          <w:bCs/>
          <w:sz w:val="24"/>
          <w:szCs w:val="22"/>
        </w:rPr>
        <w:t xml:space="preserve">  </w:t>
      </w:r>
      <w:proofErr w:type="gramEnd"/>
      <w:r>
        <w:rPr>
          <w:rFonts w:asciiTheme="minorHAnsi" w:hAnsiTheme="minorHAnsi" w:cstheme="minorHAnsi"/>
          <w:bCs/>
          <w:sz w:val="24"/>
          <w:szCs w:val="22"/>
        </w:rPr>
        <w:t>O QUE MAIS GOSTOU E NO QUADRO ABAIXO FAZER UM LINDO DESENHO.</w:t>
      </w:r>
    </w:p>
    <w:p w:rsidR="00B90BC5" w:rsidRDefault="00B90BC5" w:rsidP="00B90BC5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9"/>
      </w:tblGrid>
      <w:tr w:rsidR="00B90BC5" w:rsidTr="00B90BC5">
        <w:trPr>
          <w:trHeight w:val="11400"/>
        </w:trPr>
        <w:tc>
          <w:tcPr>
            <w:tcW w:w="10629" w:type="dxa"/>
          </w:tcPr>
          <w:p w:rsidR="00B90BC5" w:rsidRDefault="00B90BC5" w:rsidP="00CE0152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</w:p>
        </w:tc>
      </w:tr>
    </w:tbl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4F7DA9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3Fte7AupJh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2020-05-10T23:15:00Z</dcterms:created>
  <dcterms:modified xsi:type="dcterms:W3CDTF">2020-05-10T23:15:00Z</dcterms:modified>
</cp:coreProperties>
</file>